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055" w:rsidRPr="00092EE0" w:rsidRDefault="00092EE0">
      <w:pPr>
        <w:rPr>
          <w:b/>
          <w:sz w:val="24"/>
          <w:szCs w:val="24"/>
        </w:rPr>
      </w:pPr>
      <w:r w:rsidRPr="00092EE0">
        <w:rPr>
          <w:b/>
          <w:sz w:val="24"/>
          <w:szCs w:val="24"/>
        </w:rPr>
        <w:t xml:space="preserve">LA FABRIQUE ROYALE </w:t>
      </w:r>
    </w:p>
    <w:p w:rsidR="00092EE0" w:rsidRPr="00092EE0" w:rsidRDefault="00092EE0">
      <w:pPr>
        <w:rPr>
          <w:b/>
          <w:sz w:val="24"/>
          <w:szCs w:val="24"/>
        </w:rPr>
      </w:pPr>
      <w:r w:rsidRPr="00092EE0">
        <w:rPr>
          <w:b/>
          <w:sz w:val="24"/>
          <w:szCs w:val="24"/>
        </w:rPr>
        <w:t>ZERO DEGRE</w:t>
      </w:r>
    </w:p>
    <w:p w:rsidR="00092EE0" w:rsidRPr="00092EE0" w:rsidRDefault="00092EE0">
      <w:pPr>
        <w:rPr>
          <w:b/>
          <w:sz w:val="24"/>
          <w:szCs w:val="24"/>
        </w:rPr>
      </w:pPr>
    </w:p>
    <w:p w:rsidR="00092EE0" w:rsidRDefault="00092EE0" w:rsidP="00092EE0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092EE0">
        <w:rPr>
          <w:b/>
          <w:sz w:val="24"/>
          <w:szCs w:val="24"/>
          <w:u w:val="single"/>
        </w:rPr>
        <w:t>Despre spectacol:</w:t>
      </w:r>
    </w:p>
    <w:p w:rsidR="00092EE0" w:rsidRPr="00092EE0" w:rsidRDefault="00092EE0" w:rsidP="00092EE0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092EE0">
        <w:rPr>
          <w:b/>
          <w:sz w:val="24"/>
          <w:szCs w:val="24"/>
        </w:rPr>
        <w:t>Zero Degre</w:t>
      </w:r>
      <w:r w:rsidRPr="00092EE0">
        <w:rPr>
          <w:sz w:val="24"/>
          <w:szCs w:val="24"/>
        </w:rPr>
        <w:t xml:space="preserve"> este un spectacol de explorare urbană. Hoinărim pe o suprafață de aproximativ 1 kilometru într-un interval de timp de aproximativ 50 de minute. </w:t>
      </w:r>
      <w:r>
        <w:rPr>
          <w:sz w:val="24"/>
          <w:szCs w:val="24"/>
        </w:rPr>
        <w:t xml:space="preserve">Artiștii folosesc spațiul stradal, clădirile și mobilierul urban din zona de joc pe post de scenografie, toate aceste elemente fiind integrate în spectacol. Acrobații – freeruner – care susțin spectacolul aleargă, se cațără și sar de pe un acoperiș pe altul. În general, estimăm participarea unui public de aproximativ 500 – 1000 de persoane. În funcție de zonă, solicităm un sistem de sonorizare mai puternic, care să facă față unui public mai numeros. </w:t>
      </w:r>
    </w:p>
    <w:p w:rsidR="00092EE0" w:rsidRDefault="00092EE0" w:rsidP="00092EE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092EE0" w:rsidRDefault="00092EE0" w:rsidP="00092EE0">
      <w:pPr>
        <w:spacing w:after="0" w:line="240" w:lineRule="auto"/>
        <w:jc w:val="both"/>
        <w:rPr>
          <w:b/>
          <w:sz w:val="24"/>
          <w:szCs w:val="24"/>
          <w:u w:val="single"/>
          <w:lang w:val="en-US"/>
        </w:rPr>
      </w:pPr>
      <w:r w:rsidRPr="00092EE0">
        <w:rPr>
          <w:b/>
          <w:sz w:val="24"/>
          <w:szCs w:val="24"/>
          <w:u w:val="single"/>
        </w:rPr>
        <w:t>Echipa Zero Degre</w:t>
      </w:r>
      <w:r w:rsidRPr="00092EE0">
        <w:rPr>
          <w:b/>
          <w:sz w:val="24"/>
          <w:szCs w:val="24"/>
          <w:u w:val="single"/>
          <w:lang w:val="en-US"/>
        </w:rPr>
        <w:t>: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Johann Tonnoir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Maxence De Schrooder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Anthony Demeire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Benjamin Cante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Jeremy Lemaire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Julien Marchaisseau (Regie)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Cyril Fayard (Compoziție muzicală)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Kevin Klein (scenografie)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Brice Larrieu (Coregraf)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Vincent Giannesini Zenzel (editor video)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Franklin Roulot (Producție/Design)</w:t>
      </w:r>
    </w:p>
    <w:p w:rsidR="00092EE0" w:rsidRP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Cyril Vernusse (Director Tehnic)</w:t>
      </w:r>
    </w:p>
    <w:p w:rsidR="00092EE0" w:rsidRDefault="00092EE0" w:rsidP="00092E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092EE0">
        <w:rPr>
          <w:sz w:val="24"/>
          <w:szCs w:val="24"/>
        </w:rPr>
        <w:t>Nicolas Griere (Manager de locație)</w:t>
      </w:r>
    </w:p>
    <w:p w:rsidR="00092EE0" w:rsidRDefault="00092EE0" w:rsidP="00092EE0">
      <w:pPr>
        <w:spacing w:after="0" w:line="240" w:lineRule="auto"/>
        <w:jc w:val="both"/>
        <w:rPr>
          <w:sz w:val="24"/>
          <w:szCs w:val="24"/>
        </w:rPr>
      </w:pPr>
    </w:p>
    <w:p w:rsidR="00092EE0" w:rsidRPr="00092EE0" w:rsidRDefault="00092EE0" w:rsidP="00092EE0">
      <w:pPr>
        <w:spacing w:after="0" w:line="240" w:lineRule="auto"/>
        <w:jc w:val="both"/>
        <w:rPr>
          <w:b/>
          <w:sz w:val="24"/>
          <w:szCs w:val="24"/>
          <w:u w:val="single"/>
          <w:lang w:val="en-US"/>
        </w:rPr>
      </w:pPr>
      <w:r w:rsidRPr="00092EE0">
        <w:rPr>
          <w:b/>
          <w:sz w:val="24"/>
          <w:szCs w:val="24"/>
          <w:u w:val="single"/>
        </w:rPr>
        <w:t>Sistem de sunet</w:t>
      </w:r>
      <w:r>
        <w:rPr>
          <w:b/>
          <w:sz w:val="24"/>
          <w:szCs w:val="24"/>
          <w:u w:val="single"/>
          <w:lang w:val="en-US"/>
        </w:rPr>
        <w:t xml:space="preserve"> – varianta pentru </w:t>
      </w:r>
      <w:r w:rsidRPr="00092EE0">
        <w:rPr>
          <w:b/>
          <w:sz w:val="24"/>
          <w:szCs w:val="24"/>
          <w:u w:val="single"/>
        </w:rPr>
        <w:t>București</w:t>
      </w:r>
      <w:r>
        <w:rPr>
          <w:b/>
          <w:sz w:val="24"/>
          <w:szCs w:val="24"/>
          <w:u w:val="single"/>
          <w:lang w:val="en-US"/>
        </w:rPr>
        <w:t>:</w:t>
      </w:r>
    </w:p>
    <w:p w:rsidR="00092EE0" w:rsidRPr="009B38CA" w:rsidRDefault="00092EE0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>3 x bumper T10</w:t>
      </w:r>
    </w:p>
    <w:p w:rsidR="00092EE0" w:rsidRPr="009B38CA" w:rsidRDefault="00092EE0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>6 x bas D&amp;B Q-sub</w:t>
      </w:r>
    </w:p>
    <w:p w:rsidR="00092EE0" w:rsidRPr="009B38CA" w:rsidRDefault="00092EE0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>12 x top tip D&amp;B T10</w:t>
      </w:r>
    </w:p>
    <w:p w:rsidR="00092EE0" w:rsidRPr="009B38CA" w:rsidRDefault="00092EE0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>3 x rack de amplificare D&amp;B T10</w:t>
      </w:r>
    </w:p>
    <w:p w:rsidR="00092EE0" w:rsidRDefault="00092EE0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 xml:space="preserve">1 x </w:t>
      </w:r>
      <w:r w:rsidR="009B38CA" w:rsidRPr="009B38CA">
        <w:rPr>
          <w:sz w:val="24"/>
          <w:szCs w:val="24"/>
        </w:rPr>
        <w:t>cablu pentru echipamentele electrice</w:t>
      </w: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 x sistem de conexiune wireless Shure UR4 HFCR</w:t>
      </w: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 x kit antene de tip Shure UA887</w:t>
      </w: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 x frame-uri</w:t>
      </w: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 x transmițător de tip Senheiser</w:t>
      </w:r>
    </w:p>
    <w:p w:rsidR="009B38CA" w:rsidRP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>3 x generatoare portabile de 4kW</w:t>
      </w: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 x stative de microfon </w:t>
      </w:r>
    </w:p>
    <w:p w:rsidR="009B38CA" w:rsidRP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t>1 Set x 12 chingi</w:t>
      </w: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Set x 10 chingi </w:t>
      </w:r>
    </w:p>
    <w:p w:rsidR="009B38CA" w:rsidRPr="009B38CA" w:rsidRDefault="009B38CA" w:rsidP="00092EE0">
      <w:pPr>
        <w:spacing w:after="0" w:line="240" w:lineRule="auto"/>
        <w:jc w:val="both"/>
        <w:rPr>
          <w:sz w:val="24"/>
          <w:szCs w:val="24"/>
        </w:rPr>
      </w:pPr>
    </w:p>
    <w:p w:rsid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 w:rsidRPr="0015448C">
        <w:rPr>
          <w:b/>
          <w:sz w:val="24"/>
          <w:szCs w:val="24"/>
          <w:u w:val="single"/>
        </w:rPr>
        <w:t>Altele:</w:t>
      </w:r>
      <w:r w:rsidRPr="0015448C">
        <w:rPr>
          <w:b/>
          <w:sz w:val="24"/>
          <w:szCs w:val="24"/>
          <w:u w:val="single"/>
        </w:rPr>
        <w:br/>
      </w:r>
      <w:r w:rsidRPr="009B38CA">
        <w:rPr>
          <w:sz w:val="24"/>
          <w:szCs w:val="24"/>
        </w:rPr>
        <w:t>3 carucioare 1,8 x 0,9 metri</w:t>
      </w:r>
    </w:p>
    <w:p w:rsidR="009B38CA" w:rsidRPr="009B38CA" w:rsidRDefault="009B38CA" w:rsidP="00092EE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 set cabluri și conectică</w:t>
      </w:r>
    </w:p>
    <w:p w:rsidR="009B38CA" w:rsidRDefault="009B38CA" w:rsidP="009B38CA">
      <w:pPr>
        <w:spacing w:after="0" w:line="240" w:lineRule="auto"/>
        <w:jc w:val="both"/>
        <w:rPr>
          <w:sz w:val="24"/>
          <w:szCs w:val="24"/>
        </w:rPr>
      </w:pPr>
      <w:r w:rsidRPr="009B38CA">
        <w:rPr>
          <w:sz w:val="24"/>
          <w:szCs w:val="24"/>
        </w:rPr>
        <w:lastRenderedPageBreak/>
        <w:t>6 prelate 4x3 metri</w:t>
      </w:r>
    </w:p>
    <w:p w:rsidR="009B38CA" w:rsidRPr="009B38CA" w:rsidRDefault="009B38CA" w:rsidP="009B38C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tehnicieni </w:t>
      </w:r>
    </w:p>
    <w:p w:rsidR="00092EE0" w:rsidRDefault="00092EE0" w:rsidP="00092EE0">
      <w:pPr>
        <w:spacing w:after="0" w:line="240" w:lineRule="auto"/>
        <w:jc w:val="both"/>
        <w:rPr>
          <w:sz w:val="24"/>
          <w:szCs w:val="24"/>
        </w:rPr>
      </w:pPr>
    </w:p>
    <w:p w:rsidR="009B38CA" w:rsidRDefault="009B38CA" w:rsidP="00092EE0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9B38CA">
        <w:rPr>
          <w:b/>
          <w:sz w:val="24"/>
          <w:szCs w:val="24"/>
          <w:u w:val="single"/>
        </w:rPr>
        <w:t xml:space="preserve">Elemente pentru scenografie – Varianta pentru București </w:t>
      </w:r>
    </w:p>
    <w:p w:rsidR="00FC4B52" w:rsidRPr="009B38CA" w:rsidRDefault="00FC4B52" w:rsidP="00092EE0">
      <w:pPr>
        <w:spacing w:after="0" w:line="240" w:lineRule="auto"/>
        <w:jc w:val="both"/>
        <w:rPr>
          <w:b/>
          <w:sz w:val="24"/>
          <w:szCs w:val="24"/>
          <w:u w:val="single"/>
        </w:rPr>
      </w:pPr>
      <w:bookmarkStart w:id="0" w:name="_GoBack"/>
      <w:bookmarkEnd w:id="0"/>
    </w:p>
    <w:p w:rsidR="009B38CA" w:rsidRPr="00A97A3C" w:rsidRDefault="009B38CA" w:rsidP="00A97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A97A3C">
        <w:rPr>
          <w:sz w:val="24"/>
          <w:szCs w:val="24"/>
        </w:rPr>
        <w:t xml:space="preserve">1 tehnician, pe durata perioadei de montare, care să îl asiste pe Klevin Klein (scenograf) </w:t>
      </w:r>
    </w:p>
    <w:p w:rsidR="009B38CA" w:rsidRPr="00A97A3C" w:rsidRDefault="009B38CA" w:rsidP="00A97A3C">
      <w:pPr>
        <w:pStyle w:val="ListParagraph"/>
        <w:spacing w:after="0" w:line="240" w:lineRule="auto"/>
        <w:jc w:val="both"/>
        <w:rPr>
          <w:sz w:val="24"/>
          <w:szCs w:val="24"/>
        </w:rPr>
      </w:pPr>
      <w:r w:rsidRPr="00A97A3C">
        <w:rPr>
          <w:sz w:val="24"/>
          <w:szCs w:val="24"/>
        </w:rPr>
        <w:t xml:space="preserve">Program: 12ore/zi x 8 zile </w:t>
      </w:r>
    </w:p>
    <w:p w:rsidR="009B38CA" w:rsidRPr="00A97A3C" w:rsidRDefault="009B38CA" w:rsidP="00A97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A97A3C">
        <w:rPr>
          <w:sz w:val="24"/>
          <w:szCs w:val="24"/>
        </w:rPr>
        <w:t>1 dubă cu care să transportăm elementele de scenografie (scări, bandă etc.)</w:t>
      </w:r>
    </w:p>
    <w:p w:rsidR="009B38CA" w:rsidRPr="00A97A3C" w:rsidRDefault="009B38CA" w:rsidP="00A97A3C">
      <w:pPr>
        <w:pStyle w:val="ListParagraph"/>
        <w:spacing w:after="0" w:line="240" w:lineRule="auto"/>
        <w:jc w:val="both"/>
        <w:rPr>
          <w:sz w:val="24"/>
          <w:szCs w:val="24"/>
        </w:rPr>
      </w:pPr>
      <w:r w:rsidRPr="00A97A3C">
        <w:rPr>
          <w:sz w:val="24"/>
          <w:szCs w:val="24"/>
        </w:rPr>
        <w:t xml:space="preserve">Program: 8 zile </w:t>
      </w:r>
    </w:p>
    <w:p w:rsidR="009B38CA" w:rsidRPr="00A97A3C" w:rsidRDefault="009B38CA" w:rsidP="00A97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A97A3C">
        <w:rPr>
          <w:sz w:val="24"/>
          <w:szCs w:val="24"/>
        </w:rPr>
        <w:t>1 Autonacelă cu braț de 18 metri, cu operator</w:t>
      </w:r>
    </w:p>
    <w:p w:rsidR="009B38CA" w:rsidRDefault="009B38CA" w:rsidP="00A97A3C">
      <w:pPr>
        <w:pStyle w:val="ListParagraph"/>
        <w:spacing w:after="0" w:line="240" w:lineRule="auto"/>
        <w:jc w:val="both"/>
        <w:rPr>
          <w:sz w:val="24"/>
          <w:szCs w:val="24"/>
        </w:rPr>
      </w:pPr>
      <w:r w:rsidRPr="00A97A3C">
        <w:rPr>
          <w:sz w:val="24"/>
          <w:szCs w:val="24"/>
        </w:rPr>
        <w:t xml:space="preserve">Program: 12 ore/zi x 5 zile </w:t>
      </w:r>
    </w:p>
    <w:p w:rsidR="00A97A3C" w:rsidRPr="00A97A3C" w:rsidRDefault="00A97A3C" w:rsidP="00A97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 trolleys + 2 sunetiști/trolley</w:t>
      </w:r>
      <w:r>
        <w:rPr>
          <w:sz w:val="24"/>
          <w:szCs w:val="24"/>
          <w:lang w:val="en-US"/>
        </w:rPr>
        <w:t>;</w:t>
      </w:r>
    </w:p>
    <w:p w:rsidR="00A97A3C" w:rsidRPr="00B14C1A" w:rsidRDefault="00A97A3C" w:rsidP="00B14C1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Scar</w:t>
      </w:r>
      <w:r>
        <w:rPr>
          <w:sz w:val="24"/>
          <w:szCs w:val="24"/>
        </w:rPr>
        <w:t>ă dublă aluminiu, 2 x 17 trepte</w:t>
      </w:r>
      <w:r w:rsidR="00B14C1A">
        <w:rPr>
          <w:sz w:val="24"/>
          <w:szCs w:val="24"/>
        </w:rPr>
        <w:t xml:space="preserve">, </w:t>
      </w:r>
      <w:r w:rsidRPr="00B14C1A">
        <w:rPr>
          <w:sz w:val="24"/>
          <w:szCs w:val="24"/>
        </w:rPr>
        <w:t xml:space="preserve">2 buc x 8 zile </w:t>
      </w:r>
    </w:p>
    <w:p w:rsidR="00A97A3C" w:rsidRPr="00B14C1A" w:rsidRDefault="00A97A3C" w:rsidP="00B14C1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Scară dublă aluminiu, 2 x 5 trepte</w:t>
      </w:r>
      <w:r w:rsidR="00B14C1A">
        <w:rPr>
          <w:sz w:val="24"/>
          <w:szCs w:val="24"/>
        </w:rPr>
        <w:t xml:space="preserve">, </w:t>
      </w:r>
      <w:r w:rsidRPr="00B14C1A">
        <w:rPr>
          <w:sz w:val="24"/>
          <w:szCs w:val="24"/>
        </w:rPr>
        <w:t xml:space="preserve">1 buc x 8 zile </w:t>
      </w:r>
    </w:p>
    <w:p w:rsidR="00A97A3C" w:rsidRDefault="0015448C" w:rsidP="0015448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Greutăți 20 kg – 4 buc x 8 zile </w:t>
      </w:r>
    </w:p>
    <w:p w:rsidR="0015448C" w:rsidRPr="00B14C1A" w:rsidRDefault="0015448C" w:rsidP="00B14C1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Stâlpi delimitare alb-roșu, înălțime 90 cm</w:t>
      </w:r>
      <w:r w:rsidR="00B14C1A">
        <w:rPr>
          <w:sz w:val="24"/>
          <w:szCs w:val="24"/>
        </w:rPr>
        <w:t xml:space="preserve">, </w:t>
      </w:r>
      <w:r w:rsidRPr="00B14C1A">
        <w:rPr>
          <w:sz w:val="24"/>
          <w:szCs w:val="24"/>
        </w:rPr>
        <w:t xml:space="preserve">30 buc x 8 zile </w:t>
      </w:r>
    </w:p>
    <w:p w:rsidR="0015448C" w:rsidRPr="00B14C1A" w:rsidRDefault="0015448C" w:rsidP="00B14C1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Conuri plastic alb-roșu, înălțime 50 cm</w:t>
      </w:r>
      <w:r w:rsidR="00B14C1A">
        <w:rPr>
          <w:sz w:val="24"/>
          <w:szCs w:val="24"/>
        </w:rPr>
        <w:t xml:space="preserve">, </w:t>
      </w:r>
      <w:r w:rsidRPr="00B14C1A">
        <w:rPr>
          <w:sz w:val="24"/>
          <w:szCs w:val="24"/>
        </w:rPr>
        <w:t xml:space="preserve">30 buc x 8 zile </w:t>
      </w:r>
    </w:p>
    <w:p w:rsidR="0015448C" w:rsidRPr="00B14C1A" w:rsidRDefault="0015448C" w:rsidP="00B14C1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Bariere mobile alb-roșu, înălțime 110cm</w:t>
      </w:r>
      <w:r w:rsidR="00B14C1A">
        <w:rPr>
          <w:sz w:val="24"/>
          <w:szCs w:val="24"/>
        </w:rPr>
        <w:t xml:space="preserve">, </w:t>
      </w:r>
      <w:r w:rsidRPr="00B14C1A">
        <w:rPr>
          <w:sz w:val="24"/>
          <w:szCs w:val="24"/>
        </w:rPr>
        <w:t xml:space="preserve">10 buc x 8 zile </w:t>
      </w:r>
    </w:p>
    <w:p w:rsidR="0015448C" w:rsidRPr="00B14C1A" w:rsidRDefault="0015448C" w:rsidP="00B14C1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Walkie talkie tip Motorola GP340, </w:t>
      </w:r>
      <w:r w:rsidR="00B14C1A">
        <w:rPr>
          <w:sz w:val="24"/>
          <w:szCs w:val="24"/>
        </w:rPr>
        <w:t>c</w:t>
      </w:r>
      <w:r w:rsidRPr="00B14C1A">
        <w:rPr>
          <w:sz w:val="24"/>
          <w:szCs w:val="24"/>
        </w:rPr>
        <w:t>u căști, încărcătoare și baterii de rezervă</w:t>
      </w:r>
    </w:p>
    <w:p w:rsidR="0015448C" w:rsidRDefault="0015448C" w:rsidP="0015448C">
      <w:pPr>
        <w:pStyle w:val="ListParagraph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 buc x 8 zile </w:t>
      </w:r>
    </w:p>
    <w:p w:rsidR="000E03AB" w:rsidRPr="00FC4B52" w:rsidRDefault="000E03AB" w:rsidP="00FC4B52">
      <w:pPr>
        <w:spacing w:after="0" w:line="240" w:lineRule="auto"/>
        <w:jc w:val="both"/>
        <w:rPr>
          <w:sz w:val="24"/>
          <w:szCs w:val="24"/>
        </w:rPr>
      </w:pPr>
    </w:p>
    <w:p w:rsidR="00FC4B52" w:rsidRDefault="00FC4B52" w:rsidP="00FC4B52">
      <w:pPr>
        <w:pStyle w:val="ListParagraph"/>
        <w:numPr>
          <w:ilvl w:val="0"/>
          <w:numId w:val="3"/>
        </w:num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Rolă bandă alb-roșie, 50mm x 100m, 180 buc </w:t>
      </w:r>
    </w:p>
    <w:p w:rsidR="000E03AB" w:rsidRDefault="00FC4B52" w:rsidP="00FC4B52">
      <w:pPr>
        <w:pStyle w:val="ListParagraph"/>
        <w:numPr>
          <w:ilvl w:val="0"/>
          <w:numId w:val="3"/>
        </w:numPr>
        <w:spacing w:after="0" w:line="240" w:lineRule="auto"/>
        <w:ind w:left="709"/>
        <w:jc w:val="both"/>
        <w:rPr>
          <w:sz w:val="24"/>
          <w:szCs w:val="24"/>
        </w:rPr>
      </w:pPr>
      <w:r w:rsidRPr="00FC4B52">
        <w:rPr>
          <w:sz w:val="24"/>
          <w:szCs w:val="24"/>
        </w:rPr>
        <w:t xml:space="preserve">Rolă de bandă adezivă de tip TESA, de culoare roșie, 50mm x 33m, 5 buc </w:t>
      </w:r>
    </w:p>
    <w:p w:rsidR="00FC4B52" w:rsidRDefault="00FC4B52" w:rsidP="00FC4B52">
      <w:pPr>
        <w:pStyle w:val="ListParagraph"/>
        <w:numPr>
          <w:ilvl w:val="0"/>
          <w:numId w:val="3"/>
        </w:numPr>
        <w:spacing w:after="0" w:line="240" w:lineRule="auto"/>
        <w:ind w:left="709"/>
        <w:jc w:val="both"/>
        <w:rPr>
          <w:sz w:val="24"/>
          <w:szCs w:val="24"/>
        </w:rPr>
      </w:pPr>
      <w:r w:rsidRPr="00FC4B52">
        <w:rPr>
          <w:sz w:val="24"/>
          <w:szCs w:val="24"/>
        </w:rPr>
        <w:t>Rolă de bandă adezi</w:t>
      </w:r>
      <w:r>
        <w:rPr>
          <w:sz w:val="24"/>
          <w:szCs w:val="24"/>
        </w:rPr>
        <w:t>vă de tip TESA, de culoare albă, 50mm x 33m, 2</w:t>
      </w:r>
      <w:r w:rsidRPr="00FC4B52">
        <w:rPr>
          <w:sz w:val="24"/>
          <w:szCs w:val="24"/>
        </w:rPr>
        <w:t xml:space="preserve"> buc </w:t>
      </w:r>
    </w:p>
    <w:p w:rsidR="000E03AB" w:rsidRDefault="000E03AB" w:rsidP="000E03AB">
      <w:pPr>
        <w:spacing w:after="0" w:line="240" w:lineRule="auto"/>
        <w:jc w:val="both"/>
        <w:rPr>
          <w:b/>
          <w:sz w:val="24"/>
          <w:szCs w:val="24"/>
        </w:rPr>
      </w:pPr>
    </w:p>
    <w:p w:rsidR="000E03AB" w:rsidRPr="0015448C" w:rsidRDefault="000E03AB" w:rsidP="0081022A">
      <w:pPr>
        <w:pStyle w:val="ListParagraph"/>
        <w:spacing w:after="0" w:line="240" w:lineRule="auto"/>
        <w:jc w:val="both"/>
        <w:rPr>
          <w:sz w:val="24"/>
          <w:szCs w:val="24"/>
        </w:rPr>
      </w:pPr>
    </w:p>
    <w:sectPr w:rsidR="000E03AB" w:rsidRPr="0015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118B2"/>
    <w:multiLevelType w:val="hybridMultilevel"/>
    <w:tmpl w:val="68FCF4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F1E1F"/>
    <w:multiLevelType w:val="hybridMultilevel"/>
    <w:tmpl w:val="A14EC628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4C95136"/>
    <w:multiLevelType w:val="hybridMultilevel"/>
    <w:tmpl w:val="A75E6CD6"/>
    <w:lvl w:ilvl="0" w:tplc="3A2AD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80B"/>
    <w:rsid w:val="00092EE0"/>
    <w:rsid w:val="000E03AB"/>
    <w:rsid w:val="0015448C"/>
    <w:rsid w:val="0081022A"/>
    <w:rsid w:val="009A7055"/>
    <w:rsid w:val="009B38CA"/>
    <w:rsid w:val="00A97A3C"/>
    <w:rsid w:val="00B14C1A"/>
    <w:rsid w:val="00C9280B"/>
    <w:rsid w:val="00FC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CAA4A-C52C-4F20-B298-674F2328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9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367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L540</dc:creator>
  <cp:keywords/>
  <dc:description/>
  <cp:lastModifiedBy>L540</cp:lastModifiedBy>
  <cp:revision>6</cp:revision>
  <dcterms:created xsi:type="dcterms:W3CDTF">2019-06-21T16:24:00Z</dcterms:created>
  <dcterms:modified xsi:type="dcterms:W3CDTF">2019-06-23T16:47:00Z</dcterms:modified>
</cp:coreProperties>
</file>